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+359877475101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mirelaminkova831@gmail.com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Атина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