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21.12.2001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+359988882959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petrovvakalina@abv.bg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Hrisimira Petrova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8.9.2022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