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Miersejewska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+48510354120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