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Akmal Bilal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Amaan Hussain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Zainab akmal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