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slawinski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+48512222291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slawinska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slawinski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