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Isabel</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Jäppelt</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20.5.1984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+4915902313179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isabelzeismann@hotmail.com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4.3.2026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Rosalie jäppelt</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2.3.2017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Mariella Jäppelt</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15.5.2019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Paul jäppelt</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28.2.2012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