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charazińska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+48604321559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jana charaziński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obrusiewicz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wojciech szpadzik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szymon walczuk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maciek domaszczynski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adam brudzynski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16.04.2013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bartek gazda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09.04.2012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