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Marlikowska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+48608676045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Świderek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Amelia Połonecka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