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Javier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Hernando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05438322H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19/2/1991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+3461071566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javier.hr.91@gmail.com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Javier Hernando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