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Kapuściński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marcin.kapuscinski@nk2.com.pl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+48512511206 ,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