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Christophe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delcroix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+330624067653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11/11/1972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316602035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christophe1caesar@gmail.com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2700-193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Christophe delcroix</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