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Damyana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Gicheva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milevadamyana@gmail.com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+359898395028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31.3.1993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Bogomila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13.4.2022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