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Nomthandazo</w:t>
      </w:r>
      <w:r w:rsidR="00405CC1">
        <w:t xml:space="preserve"> </w:t>
      </w:r>
      <w:r w:rsidRPr="00405CC1" w:rsidR="00405CC1">
        <w:t>Mtana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9505300477089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Sibahle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