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Biernacka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+48667483876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Biernacka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Pola Biernacka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