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Josep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Marta Ribera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52466817E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16/2/1981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+34691107662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josepribera81@gmail.com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Josep Marta Ribera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