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Stadnicka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stadnickad@gmail.com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+48794139383 ,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