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kipras bajorinas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+46737098340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