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Lukas Cetyrko</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