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Константин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Буюклиев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buyuklievich@gmail.com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+359887402395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8.12.1989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Христо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22.5.2020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