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Frederik</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Lauritsen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+4526795202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0401991432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frederik@chardin.dk</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Copenhagen, Danmark</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2300</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Emily</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+4525296011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13/03/2026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Frederik Lauritsen</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