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Stefania</w:t>
      </w:r>
      <w:r>
        <w:t xml:space="preserve">      </w:t>
      </w:r>
      <w:r>
        <w:rPr>
          <w:rFonts w:hint="eastAsia"/>
        </w:rPr>
        <w:t>Piccoli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28/10/1993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+393295620595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stefaniapiccoli@hotmail.com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Matilde  </w:t>
      </w:r>
      <w:r w:rsidRPr="004F7801" w:rsidR="004F7801">
        <w:rPr>
          <w:color w:val="000000" w:themeColor="text1"/>
        </w:rPr>
        <w:t>Mutinelli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17/04/2023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