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Jessica</w:t>
      </w:r>
      <w:r w:rsidR="00405CC1">
        <w:t xml:space="preserve"> </w:t>
      </w:r>
      <w:r w:rsidRPr="00405CC1" w:rsidR="00405CC1">
        <w:t>Bartlett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9707250179083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Sydney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