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w:t>
      </w:r>
      <w:r w:rsidR="00594BA5">
        <w:rPr>
          <w:sz w:val="20"/>
          <w:szCs w:val="20"/>
          <w:lang w:val="bg-BG"/>
        </w:rPr>
        <w:t xml:space="preserve"> </w:t>
      </w:r>
      <w:r w:rsidRPr="001D0D09">
        <w:rPr>
          <w:sz w:val="20"/>
          <w:szCs w:val="20"/>
        </w:rPr>
        <w:t>dubnik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+359889174938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elidubnik@gmail.com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