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Doloiu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Popasului 78,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08.01.1987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+40748196433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Cociorvei</w:t>
      </w:r>
      <w:r w:rsidRPr="00FC68AF">
        <w:rPr>
          <w:rFonts w:ascii="Times New Roman" w:hAnsi="Times New Roman" w:eastAsia="Times New Roman" w:cs="Times New Roman"/>
          <w:b/>
          <w:sz w:val="20"/>
          <w:szCs w:val="20"/>
        </w:rPr>
        <w:tab/>
        <w:t>21.04.2016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Viktor</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Nyiri</w:t>
      </w:r>
      <w:r w:rsidRPr="00FC68AF">
        <w:rPr>
          <w:rFonts w:ascii="Times New Roman" w:hAnsi="Times New Roman" w:eastAsia="Times New Roman" w:cs="Times New Roman"/>
          <w:b/>
          <w:sz w:val="20"/>
          <w:szCs w:val="20"/>
        </w:rPr>
        <w:tab/>
        <w:t>25.06.2016</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Timea</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Nyiri</w:t>
      </w:r>
      <w:r w:rsidRPr="00FC68AF">
        <w:rPr>
          <w:rFonts w:ascii="Times New Roman" w:hAnsi="Times New Roman" w:eastAsia="Times New Roman" w:cs="Times New Roman"/>
          <w:b/>
          <w:sz w:val="20"/>
          <w:szCs w:val="20"/>
          <w:lang w:val="pt-PT"/>
        </w:rPr>
        <w:tab/>
        <w:t>30.07.2018</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Sorina Doloiu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