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Paola Marcela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Padilla Díaz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08912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9/8/1982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+34633871047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paitopd34@gmail.com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8/3/2026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8/3/2026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Paola Marcela Padilla Díaz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