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volski.r@gmail.com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+48604692835 ,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Wolska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