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Панайотов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+359884559983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to6olitex@abv.bg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 Панайотова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