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Eric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Carmona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08208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30/4/1990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+34675485873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eriikk3090@gmail.com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Eric Carmona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