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Иробалиева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19.4.2005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+359877825343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mariasupergirl77@gmail.com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