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vrabii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+48886325397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Kateryna Vrabii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Hanna Lewandowska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maria lamirowska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