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Nikola  Nikolov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2.3.1997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+359888012980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nikola_vladnikolov@abv.bg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