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Janice</w:t>
      </w:r>
      <w:r w:rsidR="00405CC1">
        <w:t xml:space="preserve"> </w:t>
      </w:r>
      <w:r w:rsidRPr="00405CC1" w:rsidR="00405CC1">
        <w:t>Groenewald</w:t>
      </w:r>
    </w:p>
    <w:p w:rsidRPr="00BF6E37" w:rsidR="00BF6E37" w:rsidP="00795766" w:rsidRDefault="00BF6E37" w14:paraId="2A1E2765" w14:textId="58DC0E71">
      <w:pPr>
        <w:jc w:val="both"/>
      </w:pPr>
      <w:r w:rsidRPr="00BF6E37">
        <w:rPr>
          <w:b/>
          <w:bCs/>
        </w:rPr>
        <w:t>ID NUMBER:</w:t>
      </w:r>
      <w:r w:rsidRPr="00BF6E37">
        <w:t xml:space="preserve"> </w:t>
      </w:r>
      <w:r w:rsidRPr="001B39C6" w:rsidR="001B39C6">
        <w:t>9210020143083</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2026/04/25</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