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Rachele Minutello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MNTRHL99C43E473H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03/03/1999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rachele.minutello@gmail.com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+393496560054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