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Dasha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Khotuleva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+351938964663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333100964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daria.khotuleva@gmail.com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Португалия</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1050-209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934 377 622</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+79144113465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05/04/2026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Dasha Khotuleva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