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Kyrychenko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+420721077751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Zakhar Kyrychenko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