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tetiana shestakova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+48572228538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marharyta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07.05.2014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milana okhramovska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15.05.2019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