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Keila Urrutia pedraza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49555524t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Alaitz urrutia ruiz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7/3/2016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Keila Urrutia pedraza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12/4/2026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