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Viktoria Vasylyk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+4792532074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Nazar Vasylyk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16.09.2012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