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Emad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Ghozy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emad.mefreh74@gmail.com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+201004242616</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07/11/1974</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27411078800099</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Y186 sabina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Samah ahmed</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+2001001608868</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Ahmed Emad ghozy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12/06/2013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Youssef amir el sheikh</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27/06/2013</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