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Raimondas Šapola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