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Malchar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+48727774407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06.08.1979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Agata Malchar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