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+48721461769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SADOWSKA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Oliwia Sipura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Marcelina Smigielska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