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Kamola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+48511044975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Apolonia Kamola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Zygmunt Brooker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