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Цареева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27.10.1990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+3590876764737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ani_mitko23@abv.bg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Денислав Цареев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19.8.2011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