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22.4.2026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Валентин Михайлов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