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Дияна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26.4.1988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+3590899439026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diqnazali@abv.bg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Никола  илиев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6.6.2014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Симеон илиев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17.7.2023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