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Tamaryn</w:t>
      </w:r>
      <w:r w:rsidR="00405CC1">
        <w:t xml:space="preserve"> </w:t>
      </w:r>
      <w:r w:rsidRPr="00405CC1" w:rsidR="00405CC1">
        <w:t>Hartnic</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8508160148080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