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Jordi</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Mas Cases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48253842A</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4/10/2007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Solsona,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+34621276025</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jmascases@gmail.com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12/4/2026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12/4/2026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Jordi Mas Cases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