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Goldcher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Dinamic City, Strada Dâmbovicioarei, Bucarest, Roumanie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23.08.1992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d.goldcher@gmail.com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+33686047461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Dinamic City, Strada Dâmbovicioarei, Bucarest, Roumanie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