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Ester Perez de leon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39383362W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Marco Peinado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24/3/2013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Ester Perez de leon</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